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F9" w:rsidRDefault="008132F9"/>
    <w:p w:rsidR="008B4C1E" w:rsidRPr="008B4C1E" w:rsidRDefault="008B4C1E" w:rsidP="008B4C1E">
      <w:pPr>
        <w:shd w:val="clear" w:color="auto" w:fill="FFFFFF"/>
        <w:spacing w:after="0" w:line="240" w:lineRule="auto"/>
        <w:outlineLvl w:val="1"/>
        <w:rPr>
          <w:rFonts w:ascii="Georgia" w:eastAsia="Times New Roman" w:hAnsi="Georgia" w:cs="Arial"/>
          <w:b/>
          <w:bCs/>
          <w:kern w:val="36"/>
          <w:sz w:val="24"/>
          <w:szCs w:val="24"/>
          <w:lang w:eastAsia="de-DE"/>
        </w:rPr>
      </w:pPr>
      <w:r>
        <w:rPr>
          <w:rFonts w:ascii="Georgia" w:eastAsia="Times New Roman" w:hAnsi="Georgia" w:cs="Arial"/>
          <w:b/>
          <w:bCs/>
          <w:kern w:val="36"/>
          <w:sz w:val="24"/>
          <w:szCs w:val="24"/>
          <w:lang w:eastAsia="de-DE"/>
        </w:rPr>
        <w:t>Mittelbayrische Zeitung vom 24.09.13</w:t>
      </w:r>
    </w:p>
    <w:p w:rsidR="008B4C1E" w:rsidRDefault="008B4C1E" w:rsidP="008B4C1E">
      <w:pPr>
        <w:shd w:val="clear" w:color="auto" w:fill="FFFFFF"/>
        <w:spacing w:after="0" w:line="240" w:lineRule="auto"/>
        <w:outlineLvl w:val="1"/>
        <w:rPr>
          <w:rFonts w:ascii="Georgia" w:eastAsia="Times New Roman" w:hAnsi="Georgia" w:cs="Arial"/>
          <w:b/>
          <w:bCs/>
          <w:kern w:val="36"/>
          <w:sz w:val="45"/>
          <w:szCs w:val="45"/>
          <w:lang w:eastAsia="de-DE"/>
        </w:rPr>
      </w:pPr>
    </w:p>
    <w:p w:rsidR="008B4C1E" w:rsidRPr="008B4C1E" w:rsidRDefault="008B4C1E" w:rsidP="008B4C1E">
      <w:pPr>
        <w:shd w:val="clear" w:color="auto" w:fill="FFFFFF"/>
        <w:spacing w:after="0" w:line="240" w:lineRule="auto"/>
        <w:outlineLvl w:val="1"/>
        <w:rPr>
          <w:rFonts w:ascii="Georgia" w:eastAsia="Times New Roman" w:hAnsi="Georgia" w:cs="Arial"/>
          <w:b/>
          <w:bCs/>
          <w:kern w:val="36"/>
          <w:sz w:val="45"/>
          <w:szCs w:val="45"/>
          <w:lang w:eastAsia="de-DE"/>
        </w:rPr>
      </w:pPr>
      <w:r w:rsidRPr="008B4C1E">
        <w:rPr>
          <w:rFonts w:ascii="Georgia" w:eastAsia="Times New Roman" w:hAnsi="Georgia" w:cs="Arial"/>
          <w:b/>
          <w:bCs/>
          <w:kern w:val="36"/>
          <w:sz w:val="45"/>
          <w:szCs w:val="45"/>
          <w:lang w:eastAsia="de-DE"/>
        </w:rPr>
        <w:t>Herbstcamp für Jungforscherinnen</w:t>
      </w:r>
    </w:p>
    <w:p w:rsidR="008B4C1E" w:rsidRDefault="008B4C1E" w:rsidP="008B4C1E">
      <w:pPr>
        <w:shd w:val="clear" w:color="auto" w:fill="FFFFFF"/>
        <w:spacing w:after="0" w:line="270" w:lineRule="atLeast"/>
        <w:outlineLvl w:val="3"/>
        <w:rPr>
          <w:rFonts w:ascii="Georgia" w:eastAsia="Times New Roman" w:hAnsi="Georgia" w:cs="Arial"/>
          <w:b/>
          <w:bCs/>
          <w:sz w:val="21"/>
          <w:szCs w:val="21"/>
          <w:lang w:eastAsia="de-DE"/>
        </w:rPr>
      </w:pPr>
      <w:r w:rsidRPr="008B4C1E">
        <w:rPr>
          <w:rFonts w:ascii="Georgia" w:eastAsia="Times New Roman" w:hAnsi="Georgia" w:cs="Arial"/>
          <w:b/>
          <w:bCs/>
          <w:sz w:val="21"/>
          <w:szCs w:val="21"/>
          <w:lang w:eastAsia="de-DE"/>
        </w:rPr>
        <w:t>Bei Krones in Neutraubling und der Hochschule Regensburg können Mädchen ab 15 in den Herbstferien Projekt entwickeln. Am Freitag ist Meldeschluss.</w:t>
      </w:r>
    </w:p>
    <w:p w:rsidR="003C4A60" w:rsidRPr="008B4C1E" w:rsidRDefault="003C4A60" w:rsidP="008B4C1E">
      <w:pPr>
        <w:shd w:val="clear" w:color="auto" w:fill="FFFFFF"/>
        <w:spacing w:after="0" w:line="270" w:lineRule="atLeast"/>
        <w:outlineLvl w:val="3"/>
        <w:rPr>
          <w:rFonts w:ascii="Georgia" w:eastAsia="Times New Roman" w:hAnsi="Georgia" w:cs="Arial"/>
          <w:b/>
          <w:bCs/>
          <w:sz w:val="21"/>
          <w:szCs w:val="21"/>
          <w:lang w:eastAsia="de-DE"/>
        </w:rPr>
      </w:pPr>
    </w:p>
    <w:p w:rsidR="008B4C1E" w:rsidRDefault="008B4C1E" w:rsidP="003C4A60">
      <w:pPr>
        <w:shd w:val="clear" w:color="auto" w:fill="FFFFFF"/>
        <w:spacing w:after="0" w:line="270" w:lineRule="atLeast"/>
        <w:jc w:val="center"/>
        <w:rPr>
          <w:rFonts w:ascii="Georgia" w:eastAsia="Times New Roman" w:hAnsi="Georgia" w:cs="Arial"/>
          <w:sz w:val="21"/>
          <w:szCs w:val="21"/>
          <w:lang w:eastAsia="de-DE"/>
        </w:rPr>
      </w:pPr>
      <w:bookmarkStart w:id="0" w:name="_GoBack"/>
      <w:bookmarkEnd w:id="0"/>
      <w:r>
        <w:rPr>
          <w:rFonts w:ascii="Georgia" w:eastAsia="Times New Roman" w:hAnsi="Georgia" w:cs="Arial"/>
          <w:noProof/>
          <w:sz w:val="21"/>
          <w:szCs w:val="21"/>
          <w:lang w:eastAsia="de-DE"/>
        </w:rPr>
        <w:drawing>
          <wp:inline distT="0" distB="0" distL="0" distR="0">
            <wp:extent cx="2858770" cy="2858770"/>
            <wp:effectExtent l="0" t="0" r="0" b="0"/>
            <wp:docPr id="1" name="Grafik 1" descr="Für das Forscherinnencamp opfern Mädchen gerne ihre Ferien. Foto: 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EE40A744-C906-C0DB-D8261B02783AF573" descr="Für das Forscherinnencamp opfern Mädchen gerne ihre Ferien. Foto: b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p>
    <w:p w:rsidR="003C4A60" w:rsidRPr="008B4C1E" w:rsidRDefault="003C4A60" w:rsidP="003C4A60">
      <w:pPr>
        <w:shd w:val="clear" w:color="auto" w:fill="FFFFFF"/>
        <w:spacing w:after="0" w:line="270" w:lineRule="atLeast"/>
        <w:jc w:val="center"/>
        <w:rPr>
          <w:rFonts w:ascii="Georgia" w:eastAsia="Times New Roman" w:hAnsi="Georgia" w:cs="Arial"/>
          <w:sz w:val="21"/>
          <w:szCs w:val="21"/>
          <w:lang w:eastAsia="de-DE"/>
        </w:rPr>
      </w:pPr>
    </w:p>
    <w:p w:rsidR="008B4C1E" w:rsidRPr="008B4C1E" w:rsidRDefault="008B4C1E" w:rsidP="008B4C1E">
      <w:pPr>
        <w:shd w:val="clear" w:color="auto" w:fill="FFFFFF"/>
        <w:spacing w:before="45" w:line="210" w:lineRule="atLeast"/>
        <w:rPr>
          <w:rFonts w:ascii="Arial" w:eastAsia="Times New Roman" w:hAnsi="Arial" w:cs="Arial"/>
          <w:b/>
          <w:bCs/>
          <w:color w:val="504E53"/>
          <w:sz w:val="17"/>
          <w:szCs w:val="17"/>
          <w:lang w:eastAsia="de-DE"/>
        </w:rPr>
      </w:pPr>
      <w:r w:rsidRPr="008B4C1E">
        <w:rPr>
          <w:rFonts w:ascii="Arial" w:eastAsia="Times New Roman" w:hAnsi="Arial" w:cs="Arial"/>
          <w:b/>
          <w:bCs/>
          <w:color w:val="504E53"/>
          <w:sz w:val="17"/>
          <w:szCs w:val="17"/>
          <w:lang w:eastAsia="de-DE"/>
        </w:rPr>
        <w:t xml:space="preserve">Für das Forscherinnencamp opfern Mädchen gerne ihre Ferien. Foto: </w:t>
      </w:r>
      <w:proofErr w:type="spellStart"/>
      <w:r w:rsidRPr="008B4C1E">
        <w:rPr>
          <w:rFonts w:ascii="Arial" w:eastAsia="Times New Roman" w:hAnsi="Arial" w:cs="Arial"/>
          <w:b/>
          <w:bCs/>
          <w:color w:val="504E53"/>
          <w:sz w:val="17"/>
          <w:szCs w:val="17"/>
          <w:lang w:eastAsia="de-DE"/>
        </w:rPr>
        <w:t>bbw</w:t>
      </w:r>
      <w:proofErr w:type="spellEnd"/>
    </w:p>
    <w:p w:rsidR="008B4C1E" w:rsidRPr="008B4C1E" w:rsidRDefault="008B4C1E" w:rsidP="003C4A60">
      <w:pPr>
        <w:shd w:val="clear" w:color="auto" w:fill="FFFFFF"/>
        <w:spacing w:after="0" w:line="270" w:lineRule="atLeast"/>
        <w:jc w:val="both"/>
        <w:rPr>
          <w:rFonts w:ascii="Georgia" w:eastAsia="Times New Roman" w:hAnsi="Georgia" w:cs="Arial"/>
          <w:sz w:val="21"/>
          <w:szCs w:val="21"/>
          <w:lang w:eastAsia="de-DE"/>
        </w:rPr>
      </w:pPr>
      <w:r w:rsidRPr="008B4C1E">
        <w:rPr>
          <w:rFonts w:ascii="Georgia" w:eastAsia="Times New Roman" w:hAnsi="Georgia" w:cs="Arial"/>
          <w:sz w:val="21"/>
          <w:szCs w:val="21"/>
          <w:lang w:eastAsia="de-DE"/>
        </w:rPr>
        <w:t>Neutraubling/Regensburg. Mädchen, die in den Herbstferien einmal in die Rolle einer Ingenieurin schlüpfen wollen, haben noch bis Freitag die Chance, sich für das „Forscherinnen-Camp“ in Regensburg und Neutraubling zu bewerben. Das Camp startet am 27. Oktober. Bis zum 31. Oktober haben die jungen Forscherinnen dann Zeit, um gemeinsam mit der Krones AG und der Hochschule Regensburg innovative Projekte zu entwickeln.</w:t>
      </w:r>
    </w:p>
    <w:p w:rsidR="008B4C1E" w:rsidRPr="008B4C1E" w:rsidRDefault="008B4C1E" w:rsidP="003C4A60">
      <w:pPr>
        <w:shd w:val="clear" w:color="auto" w:fill="FFFFFF"/>
        <w:spacing w:after="0" w:line="270" w:lineRule="atLeast"/>
        <w:jc w:val="both"/>
        <w:rPr>
          <w:rFonts w:ascii="Georgia" w:eastAsia="Times New Roman" w:hAnsi="Georgia" w:cs="Arial"/>
          <w:sz w:val="21"/>
          <w:szCs w:val="21"/>
          <w:lang w:eastAsia="de-DE"/>
        </w:rPr>
      </w:pPr>
      <w:r w:rsidRPr="008B4C1E">
        <w:rPr>
          <w:rFonts w:ascii="Georgia" w:eastAsia="Times New Roman" w:hAnsi="Georgia" w:cs="Arial"/>
          <w:sz w:val="21"/>
          <w:szCs w:val="21"/>
          <w:lang w:eastAsia="de-DE"/>
        </w:rPr>
        <w:t>Bei diesem Angebot des Bildungswerks der Bayerischen Wirtschaft e. V. (</w:t>
      </w:r>
      <w:proofErr w:type="spellStart"/>
      <w:r w:rsidRPr="008B4C1E">
        <w:rPr>
          <w:rFonts w:ascii="Georgia" w:eastAsia="Times New Roman" w:hAnsi="Georgia" w:cs="Arial"/>
          <w:sz w:val="21"/>
          <w:szCs w:val="21"/>
          <w:lang w:eastAsia="de-DE"/>
        </w:rPr>
        <w:t>bbw</w:t>
      </w:r>
      <w:proofErr w:type="spellEnd"/>
      <w:r w:rsidRPr="008B4C1E">
        <w:rPr>
          <w:rFonts w:ascii="Georgia" w:eastAsia="Times New Roman" w:hAnsi="Georgia" w:cs="Arial"/>
          <w:sz w:val="21"/>
          <w:szCs w:val="21"/>
          <w:lang w:eastAsia="de-DE"/>
        </w:rPr>
        <w:t>) lernen die Camp-Teilnehmerinnen den Ingenieurinnen-Beruf sowie das dazugehörige Studium nicht nur besser kennen, sondern erleben beides auch hautnah. Sie finden zudem heraus, ob eine solche Karriere auch für sie selbst in Frage kommt.</w:t>
      </w:r>
    </w:p>
    <w:p w:rsidR="008B4C1E" w:rsidRPr="008B4C1E" w:rsidRDefault="008B4C1E" w:rsidP="003C4A60">
      <w:pPr>
        <w:shd w:val="clear" w:color="auto" w:fill="FFFFFF"/>
        <w:spacing w:after="0" w:line="270" w:lineRule="atLeast"/>
        <w:jc w:val="both"/>
        <w:rPr>
          <w:rFonts w:ascii="Georgia" w:eastAsia="Times New Roman" w:hAnsi="Georgia" w:cs="Arial"/>
          <w:sz w:val="21"/>
          <w:szCs w:val="21"/>
          <w:lang w:eastAsia="de-DE"/>
        </w:rPr>
      </w:pPr>
      <w:r w:rsidRPr="008B4C1E">
        <w:rPr>
          <w:rFonts w:ascii="Georgia" w:eastAsia="Times New Roman" w:hAnsi="Georgia" w:cs="Arial"/>
          <w:sz w:val="21"/>
          <w:szCs w:val="21"/>
          <w:lang w:eastAsia="de-DE"/>
        </w:rPr>
        <w:t>Unter tezba.de können sich Gymnasiastinnen und Fachoberschülerinnen ab 15 Jahren für die beiden Camps bewerben. Die Teilnahme ist bis auf An- und Abreise kostenlos. Die Unterbringung erfolgt in der Nähe des Unternehmens bzw. der Hochschule.</w:t>
      </w:r>
    </w:p>
    <w:p w:rsidR="008B4C1E" w:rsidRPr="008B4C1E" w:rsidRDefault="008B4C1E" w:rsidP="003C4A60">
      <w:pPr>
        <w:shd w:val="clear" w:color="auto" w:fill="FFFFFF"/>
        <w:spacing w:after="0" w:line="270" w:lineRule="atLeast"/>
        <w:jc w:val="both"/>
        <w:rPr>
          <w:rFonts w:ascii="Georgia" w:eastAsia="Times New Roman" w:hAnsi="Georgia" w:cs="Arial"/>
          <w:sz w:val="21"/>
          <w:szCs w:val="21"/>
          <w:lang w:eastAsia="de-DE"/>
        </w:rPr>
      </w:pPr>
      <w:r w:rsidRPr="008B4C1E">
        <w:rPr>
          <w:rFonts w:ascii="Georgia" w:eastAsia="Times New Roman" w:hAnsi="Georgia" w:cs="Arial"/>
          <w:sz w:val="21"/>
          <w:szCs w:val="21"/>
          <w:lang w:eastAsia="de-DE"/>
        </w:rPr>
        <w:t>Im Camp besuchen die Teilnehmerinnen an der Hochschule spezielle Vorlesungen und setzen das erworbene Wissen beim Kooperations-Unternehmen gleich in die Praxis um - und zwar bei einem so genannten „Forscherinnen-Auftrag“. Die Mädchen lösen hierbei eine branchenspezifische Aufgabe wissenschaftlich, aber auch praxisnah. Auf dem Weg zum Ziel begleiten sie Professoren und Studenten sowie Projekt-Teams der beteiligten Unternehmen. Gemeinsame Teamaufgaben und Aktionen lassen Ferienstimmung aufkommen. Mehr Camp-Einblicke gibt es auch bei facebook.com/</w:t>
      </w:r>
      <w:proofErr w:type="spellStart"/>
      <w:r w:rsidRPr="008B4C1E">
        <w:rPr>
          <w:rFonts w:ascii="Georgia" w:eastAsia="Times New Roman" w:hAnsi="Georgia" w:cs="Arial"/>
          <w:sz w:val="21"/>
          <w:szCs w:val="21"/>
          <w:lang w:eastAsia="de-DE"/>
        </w:rPr>
        <w:t>technikzukunftinbayern</w:t>
      </w:r>
      <w:proofErr w:type="spellEnd"/>
      <w:r w:rsidRPr="008B4C1E">
        <w:rPr>
          <w:rFonts w:ascii="Georgia" w:eastAsia="Times New Roman" w:hAnsi="Georgia" w:cs="Arial"/>
          <w:sz w:val="21"/>
          <w:szCs w:val="21"/>
          <w:lang w:eastAsia="de-DE"/>
        </w:rPr>
        <w:t xml:space="preserve">. Die „Forscherinnen-Camps“ werden seit 2007 vom </w:t>
      </w:r>
      <w:proofErr w:type="spellStart"/>
      <w:r w:rsidRPr="008B4C1E">
        <w:rPr>
          <w:rFonts w:ascii="Georgia" w:eastAsia="Times New Roman" w:hAnsi="Georgia" w:cs="Arial"/>
          <w:sz w:val="21"/>
          <w:szCs w:val="21"/>
          <w:lang w:eastAsia="de-DE"/>
        </w:rPr>
        <w:t>bbw</w:t>
      </w:r>
      <w:proofErr w:type="spellEnd"/>
      <w:r w:rsidRPr="008B4C1E">
        <w:rPr>
          <w:rFonts w:ascii="Georgia" w:eastAsia="Times New Roman" w:hAnsi="Georgia" w:cs="Arial"/>
          <w:sz w:val="21"/>
          <w:szCs w:val="21"/>
          <w:lang w:eastAsia="de-DE"/>
        </w:rPr>
        <w:t xml:space="preserve"> bayernweit durchgeführt. Sie sind nur eines von vielen Projekten der Bildungsinitiative „Technik - Zukunft in Bayern?!“</w:t>
      </w:r>
    </w:p>
    <w:p w:rsidR="008B4C1E" w:rsidRDefault="008B4C1E"/>
    <w:sectPr w:rsidR="008B4C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1E"/>
    <w:rsid w:val="00150FF9"/>
    <w:rsid w:val="00220D0F"/>
    <w:rsid w:val="003C4A60"/>
    <w:rsid w:val="008132F9"/>
    <w:rsid w:val="008B4C1E"/>
    <w:rsid w:val="00B666E4"/>
    <w:rsid w:val="00DE1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B4C1E"/>
    <w:rPr>
      <w:color w:val="0000FF"/>
      <w:u w:val="single"/>
    </w:rPr>
  </w:style>
  <w:style w:type="character" w:styleId="Fett">
    <w:name w:val="Strong"/>
    <w:basedOn w:val="Absatz-Standardschriftart"/>
    <w:uiPriority w:val="22"/>
    <w:qFormat/>
    <w:rsid w:val="008B4C1E"/>
    <w:rPr>
      <w:b/>
      <w:bCs/>
    </w:rPr>
  </w:style>
  <w:style w:type="paragraph" w:styleId="StandardWeb">
    <w:name w:val="Normal (Web)"/>
    <w:basedOn w:val="Standard"/>
    <w:uiPriority w:val="99"/>
    <w:semiHidden/>
    <w:unhideWhenUsed/>
    <w:rsid w:val="008B4C1E"/>
    <w:pPr>
      <w:spacing w:after="0" w:line="240" w:lineRule="auto"/>
    </w:pPr>
    <w:rPr>
      <w:rFonts w:ascii="Times New Roman" w:eastAsia="Times New Roman" w:hAnsi="Times New Roman" w:cs="Times New Roman"/>
      <w:sz w:val="24"/>
      <w:szCs w:val="24"/>
      <w:lang w:eastAsia="de-DE"/>
    </w:rPr>
  </w:style>
  <w:style w:type="character" w:customStyle="1" w:styleId="locationmarker2">
    <w:name w:val="locationmarker2"/>
    <w:basedOn w:val="Absatz-Standardschriftart"/>
    <w:rsid w:val="008B4C1E"/>
  </w:style>
  <w:style w:type="paragraph" w:styleId="Sprechblasentext">
    <w:name w:val="Balloon Text"/>
    <w:basedOn w:val="Standard"/>
    <w:link w:val="SprechblasentextZchn"/>
    <w:uiPriority w:val="99"/>
    <w:semiHidden/>
    <w:unhideWhenUsed/>
    <w:rsid w:val="008B4C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4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B4C1E"/>
    <w:rPr>
      <w:color w:val="0000FF"/>
      <w:u w:val="single"/>
    </w:rPr>
  </w:style>
  <w:style w:type="character" w:styleId="Fett">
    <w:name w:val="Strong"/>
    <w:basedOn w:val="Absatz-Standardschriftart"/>
    <w:uiPriority w:val="22"/>
    <w:qFormat/>
    <w:rsid w:val="008B4C1E"/>
    <w:rPr>
      <w:b/>
      <w:bCs/>
    </w:rPr>
  </w:style>
  <w:style w:type="paragraph" w:styleId="StandardWeb">
    <w:name w:val="Normal (Web)"/>
    <w:basedOn w:val="Standard"/>
    <w:uiPriority w:val="99"/>
    <w:semiHidden/>
    <w:unhideWhenUsed/>
    <w:rsid w:val="008B4C1E"/>
    <w:pPr>
      <w:spacing w:after="0" w:line="240" w:lineRule="auto"/>
    </w:pPr>
    <w:rPr>
      <w:rFonts w:ascii="Times New Roman" w:eastAsia="Times New Roman" w:hAnsi="Times New Roman" w:cs="Times New Roman"/>
      <w:sz w:val="24"/>
      <w:szCs w:val="24"/>
      <w:lang w:eastAsia="de-DE"/>
    </w:rPr>
  </w:style>
  <w:style w:type="character" w:customStyle="1" w:styleId="locationmarker2">
    <w:name w:val="locationmarker2"/>
    <w:basedOn w:val="Absatz-Standardschriftart"/>
    <w:rsid w:val="008B4C1E"/>
  </w:style>
  <w:style w:type="paragraph" w:styleId="Sprechblasentext">
    <w:name w:val="Balloon Text"/>
    <w:basedOn w:val="Standard"/>
    <w:link w:val="SprechblasentextZchn"/>
    <w:uiPriority w:val="99"/>
    <w:semiHidden/>
    <w:unhideWhenUsed/>
    <w:rsid w:val="008B4C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4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0014">
      <w:bodyDiv w:val="1"/>
      <w:marLeft w:val="0"/>
      <w:marRight w:val="0"/>
      <w:marTop w:val="0"/>
      <w:marBottom w:val="0"/>
      <w:divBdr>
        <w:top w:val="none" w:sz="0" w:space="0" w:color="auto"/>
        <w:left w:val="none" w:sz="0" w:space="0" w:color="auto"/>
        <w:bottom w:val="none" w:sz="0" w:space="0" w:color="auto"/>
        <w:right w:val="none" w:sz="0" w:space="0" w:color="auto"/>
      </w:divBdr>
      <w:divsChild>
        <w:div w:id="1652711465">
          <w:marLeft w:val="0"/>
          <w:marRight w:val="0"/>
          <w:marTop w:val="0"/>
          <w:marBottom w:val="0"/>
          <w:divBdr>
            <w:top w:val="none" w:sz="0" w:space="0" w:color="auto"/>
            <w:left w:val="none" w:sz="0" w:space="0" w:color="auto"/>
            <w:bottom w:val="none" w:sz="0" w:space="0" w:color="auto"/>
            <w:right w:val="none" w:sz="0" w:space="0" w:color="auto"/>
          </w:divBdr>
          <w:divsChild>
            <w:div w:id="646472049">
              <w:marLeft w:val="0"/>
              <w:marRight w:val="0"/>
              <w:marTop w:val="0"/>
              <w:marBottom w:val="0"/>
              <w:divBdr>
                <w:top w:val="none" w:sz="0" w:space="0" w:color="auto"/>
                <w:left w:val="none" w:sz="0" w:space="0" w:color="auto"/>
                <w:bottom w:val="none" w:sz="0" w:space="0" w:color="auto"/>
                <w:right w:val="none" w:sz="0" w:space="0" w:color="auto"/>
              </w:divBdr>
              <w:divsChild>
                <w:div w:id="393820982">
                  <w:marLeft w:val="0"/>
                  <w:marRight w:val="0"/>
                  <w:marTop w:val="0"/>
                  <w:marBottom w:val="0"/>
                  <w:divBdr>
                    <w:top w:val="none" w:sz="0" w:space="0" w:color="auto"/>
                    <w:left w:val="none" w:sz="0" w:space="0" w:color="auto"/>
                    <w:bottom w:val="none" w:sz="0" w:space="0" w:color="auto"/>
                    <w:right w:val="none" w:sz="0" w:space="0" w:color="auto"/>
                  </w:divBdr>
                  <w:divsChild>
                    <w:div w:id="890504079">
                      <w:marLeft w:val="0"/>
                      <w:marRight w:val="0"/>
                      <w:marTop w:val="0"/>
                      <w:marBottom w:val="0"/>
                      <w:divBdr>
                        <w:top w:val="none" w:sz="0" w:space="0" w:color="auto"/>
                        <w:left w:val="none" w:sz="0" w:space="0" w:color="auto"/>
                        <w:bottom w:val="none" w:sz="0" w:space="0" w:color="auto"/>
                        <w:right w:val="none" w:sz="0" w:space="0" w:color="auto"/>
                      </w:divBdr>
                      <w:divsChild>
                        <w:div w:id="788475064">
                          <w:marLeft w:val="0"/>
                          <w:marRight w:val="0"/>
                          <w:marTop w:val="0"/>
                          <w:marBottom w:val="0"/>
                          <w:divBdr>
                            <w:top w:val="none" w:sz="0" w:space="0" w:color="auto"/>
                            <w:left w:val="none" w:sz="0" w:space="0" w:color="auto"/>
                            <w:bottom w:val="none" w:sz="0" w:space="0" w:color="auto"/>
                            <w:right w:val="none" w:sz="0" w:space="0" w:color="auto"/>
                          </w:divBdr>
                          <w:divsChild>
                            <w:div w:id="28456191">
                              <w:marLeft w:val="0"/>
                              <w:marRight w:val="0"/>
                              <w:marTop w:val="300"/>
                              <w:marBottom w:val="0"/>
                              <w:divBdr>
                                <w:top w:val="none" w:sz="0" w:space="0" w:color="auto"/>
                                <w:left w:val="none" w:sz="0" w:space="0" w:color="auto"/>
                                <w:bottom w:val="none" w:sz="0" w:space="0" w:color="auto"/>
                                <w:right w:val="none" w:sz="0" w:space="0" w:color="auto"/>
                              </w:divBdr>
                              <w:divsChild>
                                <w:div w:id="1639410382">
                                  <w:marLeft w:val="0"/>
                                  <w:marRight w:val="225"/>
                                  <w:marTop w:val="0"/>
                                  <w:marBottom w:val="225"/>
                                  <w:divBdr>
                                    <w:top w:val="none" w:sz="0" w:space="0" w:color="auto"/>
                                    <w:left w:val="none" w:sz="0" w:space="0" w:color="auto"/>
                                    <w:bottom w:val="none" w:sz="0" w:space="0" w:color="auto"/>
                                    <w:right w:val="none" w:sz="0" w:space="0" w:color="auto"/>
                                  </w:divBdr>
                                  <w:divsChild>
                                    <w:div w:id="180901016">
                                      <w:marLeft w:val="0"/>
                                      <w:marRight w:val="0"/>
                                      <w:marTop w:val="0"/>
                                      <w:marBottom w:val="0"/>
                                      <w:divBdr>
                                        <w:top w:val="none" w:sz="0" w:space="0" w:color="auto"/>
                                        <w:left w:val="none" w:sz="0" w:space="0" w:color="auto"/>
                                        <w:bottom w:val="none" w:sz="0" w:space="0" w:color="auto"/>
                                        <w:right w:val="none" w:sz="0" w:space="0" w:color="auto"/>
                                      </w:divBdr>
                                      <w:divsChild>
                                        <w:div w:id="440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Regensburg</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scs39082</dc:creator>
  <cp:keywords/>
  <dc:description/>
  <cp:lastModifiedBy>scs39082</cp:lastModifiedBy>
  <cp:revision>2</cp:revision>
  <dcterms:created xsi:type="dcterms:W3CDTF">2013-11-07T09:16:00Z</dcterms:created>
  <dcterms:modified xsi:type="dcterms:W3CDTF">2013-11-07T09:16:00Z</dcterms:modified>
</cp:coreProperties>
</file>